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357" w:rsidRDefault="00644357" w:rsidP="00B116D0">
      <w:pPr>
        <w:spacing w:line="276" w:lineRule="auto"/>
        <w:rPr>
          <w:rFonts w:ascii="Montserrat Regular" w:hAnsi="Montserrat Regular"/>
          <w:sz w:val="18"/>
          <w:szCs w:val="18"/>
        </w:rPr>
      </w:pPr>
      <w:proofErr w:type="spellStart"/>
      <w:r>
        <w:rPr>
          <w:rFonts w:ascii="Montserrat Regular" w:hAnsi="Montserrat Regular"/>
          <w:sz w:val="18"/>
          <w:szCs w:val="18"/>
        </w:rPr>
        <w:t>Exp</w:t>
      </w:r>
      <w:proofErr w:type="spellEnd"/>
      <w:r>
        <w:rPr>
          <w:rFonts w:ascii="Montserrat Regular" w:hAnsi="Montserrat Regular"/>
          <w:sz w:val="18"/>
          <w:szCs w:val="18"/>
        </w:rPr>
        <w:t xml:space="preserve">. </w:t>
      </w:r>
      <w:r w:rsidRPr="00CB3F9B">
        <w:rPr>
          <w:rFonts w:ascii="Montserrat Regular" w:hAnsi="Montserrat Regular"/>
          <w:sz w:val="18"/>
          <w:szCs w:val="18"/>
        </w:rPr>
        <w:t>12C-7-2022-01-DISTRITO FEDERAL 1-PORTAL DE TRANSPARENCIA</w:t>
      </w:r>
    </w:p>
    <w:p w:rsidR="00644357" w:rsidRPr="000C60E0" w:rsidRDefault="00644357" w:rsidP="00B116D0">
      <w:pPr>
        <w:spacing w:line="276" w:lineRule="auto"/>
        <w:rPr>
          <w:rFonts w:ascii="Montserrat Regular" w:hAnsi="Montserrat Regular"/>
          <w:sz w:val="18"/>
          <w:szCs w:val="18"/>
        </w:rPr>
      </w:pPr>
      <w:r w:rsidRPr="000C60E0">
        <w:rPr>
          <w:rFonts w:ascii="Montserrat Regular" w:hAnsi="Montserrat Regular"/>
          <w:sz w:val="18"/>
          <w:szCs w:val="18"/>
        </w:rPr>
        <w:t xml:space="preserve">Folio Sifen: </w:t>
      </w:r>
      <w:r w:rsidR="00504310">
        <w:rPr>
          <w:rFonts w:ascii="Montserrat Regular" w:hAnsi="Montserrat Regular"/>
          <w:sz w:val="18"/>
          <w:szCs w:val="18"/>
        </w:rPr>
        <w:t xml:space="preserve">4294672 </w:t>
      </w:r>
      <w:r w:rsidR="00D051D8">
        <w:rPr>
          <w:rFonts w:ascii="Montserrat Regular" w:hAnsi="Montserrat Regular"/>
          <w:sz w:val="18"/>
          <w:szCs w:val="18"/>
        </w:rPr>
        <w:t xml:space="preserve"> </w:t>
      </w:r>
    </w:p>
    <w:p w:rsidR="00644357" w:rsidRPr="000C60E0" w:rsidRDefault="00644357" w:rsidP="00B116D0">
      <w:pPr>
        <w:spacing w:line="276" w:lineRule="auto"/>
        <w:rPr>
          <w:rFonts w:ascii="Montserrat Regular" w:hAnsi="Montserrat Regular"/>
          <w:sz w:val="18"/>
          <w:szCs w:val="18"/>
          <w:lang w:val="es-ES_tradnl"/>
        </w:rPr>
      </w:pPr>
      <w:r w:rsidRPr="000C60E0">
        <w:rPr>
          <w:rFonts w:ascii="Montserrat Regular" w:hAnsi="Montserrat Regular"/>
          <w:sz w:val="18"/>
          <w:szCs w:val="18"/>
          <w:lang w:val="es-ES_tradnl"/>
        </w:rPr>
        <w:t xml:space="preserve">RFC: </w:t>
      </w:r>
      <w:r w:rsidR="00D051D8">
        <w:rPr>
          <w:rFonts w:ascii="Montserrat Regular" w:hAnsi="Montserrat Regular"/>
          <w:sz w:val="18"/>
          <w:szCs w:val="18"/>
          <w:lang w:val="es-ES_tradnl"/>
        </w:rPr>
        <w:t xml:space="preserve">SAT970701NN3 </w:t>
      </w:r>
    </w:p>
    <w:p w:rsidR="00644357" w:rsidRPr="006B1E9F" w:rsidRDefault="00644357" w:rsidP="00B116D0">
      <w:pPr>
        <w:spacing w:line="276" w:lineRule="auto"/>
        <w:rPr>
          <w:rFonts w:ascii="Montserrat Regular" w:hAnsi="Montserrat Regular"/>
          <w:sz w:val="18"/>
          <w:szCs w:val="18"/>
        </w:rPr>
      </w:pPr>
    </w:p>
    <w:p w:rsidR="00644357" w:rsidRDefault="00644357" w:rsidP="00B116D0">
      <w:pPr>
        <w:spacing w:line="276" w:lineRule="auto"/>
        <w:rPr>
          <w:rFonts w:ascii="Montserrat Bold" w:hAnsi="Montserrat Bold"/>
          <w:sz w:val="18"/>
          <w:szCs w:val="18"/>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p>
    <w:p w:rsidR="00644357" w:rsidRPr="000C60E0" w:rsidRDefault="00644357" w:rsidP="00B116D0">
      <w:pPr>
        <w:spacing w:line="276" w:lineRule="auto"/>
        <w:rPr>
          <w:rFonts w:ascii="Montserrat Bold" w:hAnsi="Montserrat Bold"/>
          <w:sz w:val="18"/>
          <w:szCs w:val="18"/>
        </w:rPr>
      </w:pPr>
    </w:p>
    <w:p w:rsidR="00644357" w:rsidRPr="0051309F" w:rsidRDefault="00644357" w:rsidP="00B116D0">
      <w:pPr>
        <w:spacing w:line="276" w:lineRule="auto"/>
        <w:jc w:val="right"/>
        <w:rPr>
          <w:rFonts w:ascii="Montserrat Regular" w:hAnsi="Montserrat Regular"/>
          <w:color w:val="FFFFFF" w:themeColor="background1"/>
          <w:sz w:val="18"/>
          <w:szCs w:val="18"/>
        </w:rPr>
      </w:pPr>
      <w:r>
        <w:rPr>
          <w:rFonts w:ascii="Montserrat Regular" w:hAnsi="Montserrat Regular"/>
          <w:sz w:val="18"/>
          <w:szCs w:val="18"/>
        </w:rPr>
        <w:t xml:space="preserve">Ciudad de México, a </w:t>
      </w:r>
      <w:r w:rsidR="00D051D8">
        <w:rPr>
          <w:rFonts w:ascii="Montserrat Regular" w:hAnsi="Montserrat Regular"/>
          <w:sz w:val="18"/>
          <w:szCs w:val="18"/>
        </w:rPr>
        <w:t xml:space="preserve">23 de junio de 2022 </w:t>
      </w:r>
    </w:p>
    <w:p w:rsidR="00D051D8" w:rsidRPr="00D051D8" w:rsidRDefault="00D051D8" w:rsidP="00B116D0">
      <w:pPr>
        <w:spacing w:line="276" w:lineRule="auto"/>
        <w:ind w:right="5154"/>
        <w:rPr>
          <w:rFonts w:ascii="Montserrat Bold" w:hAnsi="Montserrat Bold"/>
          <w:color w:val="FFFFFF" w:themeColor="background1"/>
          <w:sz w:val="18"/>
          <w:szCs w:val="18"/>
        </w:rPr>
      </w:pPr>
      <w:r w:rsidRPr="00D051D8">
        <w:rPr>
          <w:rFonts w:ascii="Montserrat Bold" w:hAnsi="Montserrat Bold"/>
          <w:color w:val="FFFFFF" w:themeColor="background1"/>
          <w:sz w:val="18"/>
          <w:szCs w:val="18"/>
        </w:rPr>
        <w:t xml:space="preserve">.  </w:t>
      </w:r>
    </w:p>
    <w:p w:rsidR="00644357" w:rsidRPr="0023246E" w:rsidRDefault="00D051D8" w:rsidP="00B116D0">
      <w:pPr>
        <w:spacing w:line="276" w:lineRule="auto"/>
        <w:ind w:right="5154"/>
        <w:rPr>
          <w:rFonts w:ascii="Montserrat Bold" w:hAnsi="Montserrat Bold"/>
          <w:sz w:val="18"/>
          <w:szCs w:val="18"/>
        </w:rPr>
      </w:pPr>
      <w:r>
        <w:rPr>
          <w:rFonts w:ascii="Montserrat Bold" w:hAnsi="Montserrat Bold"/>
          <w:sz w:val="18"/>
          <w:szCs w:val="18"/>
        </w:rPr>
        <w:t xml:space="preserve">Comité de Transparencia del Servicio de Administración Tributaria </w:t>
      </w:r>
    </w:p>
    <w:p w:rsidR="00644357" w:rsidRDefault="00644357" w:rsidP="00B116D0">
      <w:pPr>
        <w:spacing w:line="276" w:lineRule="auto"/>
        <w:jc w:val="both"/>
        <w:rPr>
          <w:rFonts w:ascii="Montserrat Regular" w:hAnsi="Montserrat Regular"/>
          <w:sz w:val="18"/>
          <w:szCs w:val="18"/>
        </w:rPr>
      </w:pPr>
    </w:p>
    <w:p w:rsidR="00644357" w:rsidRDefault="00644357" w:rsidP="00B116D0">
      <w:pPr>
        <w:spacing w:line="276" w:lineRule="auto"/>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644357" w:rsidRDefault="00644357" w:rsidP="00B116D0">
      <w:pPr>
        <w:spacing w:line="276" w:lineRule="auto"/>
        <w:jc w:val="both"/>
        <w:rPr>
          <w:rFonts w:ascii="Montserrat Regular" w:hAnsi="Montserrat Regular"/>
          <w:sz w:val="18"/>
          <w:szCs w:val="18"/>
        </w:rPr>
      </w:pPr>
    </w:p>
    <w:p w:rsidR="00644357" w:rsidRDefault="00644357" w:rsidP="00B116D0">
      <w:pPr>
        <w:spacing w:line="276" w:lineRule="auto"/>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Segundo</w:t>
      </w:r>
      <w:r w:rsidRPr="007000F2">
        <w:rPr>
          <w:rFonts w:ascii="Montserrat Regular" w:hAnsi="Montserrat Regular"/>
          <w:b/>
          <w:sz w:val="18"/>
          <w:szCs w:val="18"/>
        </w:rPr>
        <w:t xml:space="preserve"> </w:t>
      </w:r>
      <w:r w:rsidRPr="000C60E0">
        <w:rPr>
          <w:rFonts w:ascii="Montserrat Regular" w:hAnsi="Montserrat Regular"/>
          <w:b/>
          <w:sz w:val="18"/>
          <w:szCs w:val="18"/>
        </w:rPr>
        <w:t>trimestre del año 2022</w:t>
      </w:r>
      <w:r w:rsidRPr="000C60E0">
        <w:rPr>
          <w:rFonts w:ascii="Montserrat Regular" w:hAnsi="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r w:rsidRPr="00325396">
        <w:rPr>
          <w:rFonts w:ascii="Montserrat Regular" w:hAnsi="Montserrat Regular"/>
          <w:sz w:val="18"/>
          <w:szCs w:val="18"/>
        </w:rPr>
        <w:t>.</w:t>
      </w:r>
    </w:p>
    <w:p w:rsidR="00644357" w:rsidRDefault="00644357" w:rsidP="00B116D0">
      <w:pPr>
        <w:spacing w:line="276" w:lineRule="auto"/>
        <w:rPr>
          <w:rFonts w:ascii="Montserrat Regular" w:hAnsi="Montserrat Regular"/>
          <w:sz w:val="18"/>
          <w:szCs w:val="18"/>
        </w:rPr>
      </w:pPr>
    </w:p>
    <w:p w:rsidR="00644357" w:rsidRDefault="00644357" w:rsidP="00B116D0">
      <w:pPr>
        <w:spacing w:line="276" w:lineRule="auto"/>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644357" w:rsidRDefault="00644357" w:rsidP="00B116D0">
      <w:pPr>
        <w:spacing w:line="276" w:lineRule="auto"/>
        <w:rPr>
          <w:rFonts w:ascii="Montserrat Regular" w:hAnsi="Montserrat Regular"/>
          <w:sz w:val="18"/>
          <w:szCs w:val="18"/>
        </w:rPr>
      </w:pPr>
    </w:p>
    <w:p w:rsidR="00644357" w:rsidRPr="00325396" w:rsidRDefault="00644357" w:rsidP="00B116D0">
      <w:pPr>
        <w:numPr>
          <w:ilvl w:val="0"/>
          <w:numId w:val="1"/>
        </w:numPr>
        <w:spacing w:line="276"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644357" w:rsidRPr="00325396" w:rsidRDefault="00644357" w:rsidP="00B116D0">
      <w:pPr>
        <w:numPr>
          <w:ilvl w:val="0"/>
          <w:numId w:val="1"/>
        </w:numPr>
        <w:spacing w:line="276"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644357" w:rsidRPr="00325396" w:rsidRDefault="00644357" w:rsidP="00B116D0">
      <w:pPr>
        <w:numPr>
          <w:ilvl w:val="0"/>
          <w:numId w:val="1"/>
        </w:numPr>
        <w:spacing w:line="276" w:lineRule="auto"/>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644357" w:rsidRPr="00325396" w:rsidRDefault="00644357" w:rsidP="00B116D0">
      <w:pPr>
        <w:numPr>
          <w:ilvl w:val="0"/>
          <w:numId w:val="1"/>
        </w:numPr>
        <w:spacing w:line="276"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644357" w:rsidRPr="00325396" w:rsidRDefault="00644357" w:rsidP="00B116D0">
      <w:pPr>
        <w:numPr>
          <w:ilvl w:val="0"/>
          <w:numId w:val="1"/>
        </w:numPr>
        <w:spacing w:line="276"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644357" w:rsidRPr="00325396" w:rsidRDefault="00644357" w:rsidP="00B116D0">
      <w:pPr>
        <w:numPr>
          <w:ilvl w:val="0"/>
          <w:numId w:val="1"/>
        </w:numPr>
        <w:spacing w:line="276"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644357" w:rsidRPr="00325396" w:rsidRDefault="00644357" w:rsidP="00B116D0">
      <w:pPr>
        <w:numPr>
          <w:ilvl w:val="0"/>
          <w:numId w:val="1"/>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Nombre y firma de persona física que acusa de recibido la resolución.</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Orden de vista.</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Juicio de amparo.</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Contribuciones revisadas.</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644357" w:rsidRPr="00644357"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cuentas bancarias.</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operación de presentación de declaración anual, y complementaria.</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Apoderado legal.</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644357" w:rsidRPr="00644357"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folio de aviso de cambio de domicilio.</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Procedimiento Administrativo en Materia Aduanera, número de pedimento.</w:t>
      </w:r>
    </w:p>
    <w:p w:rsidR="00644357" w:rsidRPr="00644357"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Datos de facturas: fecha, montos, impuesto, concepto.</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Saldo de cuenta bancaria.</w:t>
      </w:r>
    </w:p>
    <w:p w:rsidR="00644357" w:rsidRPr="00325396"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Mandamiento de ejecución.</w:t>
      </w:r>
    </w:p>
    <w:p w:rsidR="00644357" w:rsidRPr="00644357"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 de domicilio.</w:t>
      </w:r>
    </w:p>
    <w:p w:rsidR="00644357" w:rsidRDefault="00644357" w:rsidP="00B116D0">
      <w:pPr>
        <w:numPr>
          <w:ilvl w:val="0"/>
          <w:numId w:val="2"/>
        </w:numPr>
        <w:spacing w:after="200" w:line="276" w:lineRule="auto"/>
        <w:contextualSpacing/>
        <w:jc w:val="both"/>
        <w:rPr>
          <w:rFonts w:ascii="Montserrat Regular" w:hAnsi="Montserrat Regular"/>
          <w:sz w:val="18"/>
          <w:szCs w:val="18"/>
        </w:rPr>
      </w:pPr>
      <w:r w:rsidRPr="00325396">
        <w:rPr>
          <w:rFonts w:ascii="Montserrat Regular" w:hAnsi="Montserrat Regular"/>
          <w:sz w:val="18"/>
          <w:szCs w:val="18"/>
        </w:rPr>
        <w:t>Número de orden de revisión de gabinete.</w:t>
      </w:r>
    </w:p>
    <w:p w:rsidR="00644357" w:rsidRPr="00644357" w:rsidRDefault="00644357" w:rsidP="00B116D0">
      <w:pPr>
        <w:numPr>
          <w:ilvl w:val="0"/>
          <w:numId w:val="2"/>
        </w:numPr>
        <w:spacing w:after="200" w:line="276" w:lineRule="auto"/>
        <w:contextualSpacing/>
        <w:jc w:val="both"/>
        <w:rPr>
          <w:rFonts w:ascii="Montserrat Regular" w:hAnsi="Montserrat Regular"/>
          <w:sz w:val="18"/>
          <w:szCs w:val="18"/>
        </w:rPr>
      </w:pPr>
      <w:r w:rsidRPr="00644357">
        <w:rPr>
          <w:rFonts w:ascii="Montserrat Regular" w:hAnsi="Montserrat Regular"/>
          <w:sz w:val="18"/>
          <w:szCs w:val="18"/>
        </w:rPr>
        <w:t>Agente aduanal.</w:t>
      </w:r>
    </w:p>
    <w:p w:rsidR="00644357" w:rsidRDefault="00644357" w:rsidP="00B116D0">
      <w:pPr>
        <w:spacing w:line="276" w:lineRule="auto"/>
        <w:rPr>
          <w:rFonts w:ascii="Montserrat Regular" w:hAnsi="Montserrat Regular"/>
          <w:sz w:val="18"/>
          <w:szCs w:val="18"/>
        </w:rPr>
      </w:pPr>
    </w:p>
    <w:p w:rsidR="00644357" w:rsidRDefault="00644357" w:rsidP="00B116D0">
      <w:pPr>
        <w:spacing w:line="276" w:lineRule="auto"/>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44357" w:rsidRDefault="00644357" w:rsidP="00B116D0">
      <w:pPr>
        <w:spacing w:line="276" w:lineRule="auto"/>
        <w:jc w:val="both"/>
        <w:rPr>
          <w:rFonts w:ascii="Montserrat Regular" w:hAnsi="Montserrat Regular"/>
          <w:sz w:val="18"/>
          <w:szCs w:val="18"/>
        </w:rPr>
      </w:pPr>
    </w:p>
    <w:p w:rsidR="00644357" w:rsidRPr="000C60E0" w:rsidRDefault="00644357" w:rsidP="00B116D0">
      <w:pPr>
        <w:spacing w:line="276" w:lineRule="auto"/>
        <w:jc w:val="both"/>
        <w:rPr>
          <w:rFonts w:ascii="Montserrat Regular" w:hAnsi="Montserrat Regular"/>
          <w:sz w:val="18"/>
          <w:szCs w:val="18"/>
        </w:rPr>
      </w:pPr>
      <w:r w:rsidRPr="000C60E0">
        <w:rPr>
          <w:rFonts w:ascii="Montserrat Regular" w:hAnsi="Montserrat Regular"/>
          <w:sz w:val="18"/>
          <w:szCs w:val="18"/>
        </w:rPr>
        <w:t>Así también los datos personales que se testarán, son los siguientes:</w:t>
      </w:r>
    </w:p>
    <w:p w:rsidR="00644357" w:rsidRPr="000C60E0" w:rsidRDefault="00644357" w:rsidP="00B116D0">
      <w:pPr>
        <w:spacing w:line="276" w:lineRule="auto"/>
        <w:jc w:val="both"/>
        <w:rPr>
          <w:rFonts w:ascii="Montserrat Regular" w:hAnsi="Montserrat Regular"/>
          <w:sz w:val="18"/>
          <w:szCs w:val="18"/>
        </w:rPr>
      </w:pPr>
      <w:r w:rsidRPr="000C60E0">
        <w:rPr>
          <w:rFonts w:ascii="Montserrat Regular" w:hAnsi="Montserrat Regular"/>
          <w:sz w:val="18"/>
          <w:szCs w:val="18"/>
        </w:rPr>
        <w:t xml:space="preserve"> </w:t>
      </w:r>
    </w:p>
    <w:p w:rsidR="009D369D" w:rsidRPr="00B116D0" w:rsidRDefault="009D369D" w:rsidP="00B116D0">
      <w:pPr>
        <w:numPr>
          <w:ilvl w:val="0"/>
          <w:numId w:val="2"/>
        </w:numPr>
        <w:spacing w:after="200" w:line="276" w:lineRule="auto"/>
        <w:contextualSpacing/>
        <w:jc w:val="both"/>
        <w:rPr>
          <w:rFonts w:ascii="Montserrat Regular" w:hAnsi="Montserrat Regular"/>
          <w:sz w:val="18"/>
          <w:szCs w:val="18"/>
        </w:rPr>
      </w:pPr>
      <w:r w:rsidRPr="00B116D0">
        <w:rPr>
          <w:rFonts w:ascii="Montserrat Regular" w:hAnsi="Montserrat Regular"/>
          <w:sz w:val="18"/>
          <w:szCs w:val="18"/>
        </w:rPr>
        <w:t>Registro Federal de Contribuyentes de servidor público.</w:t>
      </w:r>
    </w:p>
    <w:p w:rsidR="009D369D" w:rsidRPr="00B116D0" w:rsidRDefault="009D369D" w:rsidP="00B116D0">
      <w:pPr>
        <w:numPr>
          <w:ilvl w:val="0"/>
          <w:numId w:val="2"/>
        </w:numPr>
        <w:spacing w:after="200" w:line="276" w:lineRule="auto"/>
        <w:contextualSpacing/>
        <w:jc w:val="both"/>
        <w:rPr>
          <w:rFonts w:ascii="Montserrat Regular" w:hAnsi="Montserrat Regular"/>
          <w:sz w:val="18"/>
          <w:szCs w:val="18"/>
        </w:rPr>
      </w:pPr>
      <w:r w:rsidRPr="00B116D0">
        <w:rPr>
          <w:rFonts w:ascii="Montserrat Regular" w:hAnsi="Montserrat Regular"/>
          <w:sz w:val="18"/>
          <w:szCs w:val="18"/>
        </w:rPr>
        <w:t>Datos de identificación de persona física.</w:t>
      </w:r>
    </w:p>
    <w:p w:rsidR="00644357" w:rsidRPr="00B116D0" w:rsidRDefault="00644357" w:rsidP="00B116D0">
      <w:pPr>
        <w:numPr>
          <w:ilvl w:val="0"/>
          <w:numId w:val="2"/>
        </w:numPr>
        <w:spacing w:after="200" w:line="276" w:lineRule="auto"/>
        <w:contextualSpacing/>
        <w:jc w:val="both"/>
        <w:rPr>
          <w:rFonts w:ascii="Montserrat Regular" w:hAnsi="Montserrat Regular"/>
          <w:sz w:val="18"/>
          <w:szCs w:val="18"/>
        </w:rPr>
      </w:pPr>
      <w:r w:rsidRPr="00B116D0">
        <w:rPr>
          <w:rFonts w:ascii="Montserrat Regular" w:hAnsi="Montserrat Regular"/>
          <w:sz w:val="18"/>
          <w:szCs w:val="18"/>
        </w:rPr>
        <w:t>Número de credencial del Instituto Nacional Electoral.</w:t>
      </w:r>
    </w:p>
    <w:p w:rsidR="00B116D0" w:rsidRPr="00B116D0" w:rsidRDefault="00B116D0" w:rsidP="00B116D0">
      <w:pPr>
        <w:numPr>
          <w:ilvl w:val="0"/>
          <w:numId w:val="2"/>
        </w:numPr>
        <w:spacing w:after="200" w:line="276" w:lineRule="auto"/>
        <w:contextualSpacing/>
        <w:jc w:val="both"/>
        <w:rPr>
          <w:rFonts w:ascii="Montserrat Regular" w:hAnsi="Montserrat Regular"/>
          <w:sz w:val="18"/>
          <w:szCs w:val="18"/>
        </w:rPr>
      </w:pPr>
      <w:r w:rsidRPr="00B116D0">
        <w:rPr>
          <w:rFonts w:ascii="Montserrat Regular" w:hAnsi="Montserrat Regular"/>
          <w:sz w:val="18"/>
          <w:szCs w:val="18"/>
        </w:rPr>
        <w:t>Edad.</w:t>
      </w:r>
    </w:p>
    <w:p w:rsidR="00B116D0" w:rsidRPr="00B116D0" w:rsidRDefault="00B116D0" w:rsidP="00B116D0">
      <w:pPr>
        <w:numPr>
          <w:ilvl w:val="0"/>
          <w:numId w:val="2"/>
        </w:numPr>
        <w:spacing w:after="200" w:line="276" w:lineRule="auto"/>
        <w:contextualSpacing/>
        <w:jc w:val="both"/>
        <w:rPr>
          <w:rFonts w:ascii="Montserrat Regular" w:hAnsi="Montserrat Regular"/>
          <w:sz w:val="18"/>
          <w:szCs w:val="18"/>
        </w:rPr>
      </w:pPr>
      <w:r w:rsidRPr="00B116D0">
        <w:rPr>
          <w:rFonts w:ascii="Montserrat Regular" w:hAnsi="Montserrat Regular"/>
          <w:sz w:val="18"/>
          <w:szCs w:val="18"/>
        </w:rPr>
        <w:t>Sexo.</w:t>
      </w:r>
    </w:p>
    <w:p w:rsidR="00644357" w:rsidRPr="000C60E0" w:rsidRDefault="00644357" w:rsidP="00B116D0">
      <w:pPr>
        <w:spacing w:line="276" w:lineRule="auto"/>
        <w:jc w:val="both"/>
        <w:rPr>
          <w:rFonts w:ascii="Montserrat Regular" w:hAnsi="Montserrat Regular"/>
          <w:sz w:val="18"/>
          <w:szCs w:val="18"/>
        </w:rPr>
      </w:pPr>
    </w:p>
    <w:p w:rsidR="00644357" w:rsidRDefault="00644357" w:rsidP="00B116D0">
      <w:pPr>
        <w:spacing w:line="276" w:lineRule="auto"/>
        <w:jc w:val="both"/>
        <w:rPr>
          <w:rFonts w:ascii="Montserrat Regular" w:hAnsi="Montserrat Regular"/>
          <w:sz w:val="18"/>
          <w:szCs w:val="18"/>
        </w:rPr>
      </w:pPr>
      <w:r w:rsidRPr="000C60E0">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44357" w:rsidRDefault="00644357" w:rsidP="00B116D0">
      <w:pPr>
        <w:spacing w:line="276" w:lineRule="auto"/>
        <w:jc w:val="both"/>
        <w:rPr>
          <w:rFonts w:ascii="Montserrat Regular" w:hAnsi="Montserrat Regular"/>
          <w:sz w:val="18"/>
          <w:szCs w:val="18"/>
        </w:rPr>
      </w:pPr>
    </w:p>
    <w:p w:rsidR="00644357" w:rsidRPr="0051309F" w:rsidRDefault="00644357" w:rsidP="00B116D0">
      <w:pPr>
        <w:spacing w:line="276" w:lineRule="auto"/>
        <w:jc w:val="both"/>
        <w:rPr>
          <w:rFonts w:ascii="Montserrat Regular" w:hAnsi="Montserrat Regular"/>
          <w:sz w:val="18"/>
          <w:szCs w:val="18"/>
        </w:rPr>
      </w:pPr>
      <w:r w:rsidRPr="0051309F">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644357" w:rsidRDefault="00150DA6" w:rsidP="00B116D0">
      <w:pPr>
        <w:spacing w:line="276" w:lineRule="auto"/>
        <w:rPr>
          <w:rFonts w:ascii="Montserrat Regular" w:hAnsi="Montserrat Regular"/>
          <w:sz w:val="18"/>
          <w:szCs w:val="18"/>
        </w:rPr>
      </w:pPr>
      <w:r>
        <w:rPr>
          <w:rFonts w:ascii="Montserrat Regular" w:hAnsi="Montserrat Regular"/>
          <w:noProof/>
          <w:sz w:val="18"/>
          <w:szCs w:val="18"/>
        </w:rPr>
        <w:drawing>
          <wp:anchor distT="0" distB="0" distL="114300" distR="114300" simplePos="0" relativeHeight="251658240" behindDoc="0" locked="0" layoutInCell="1" allowOverlap="1" wp14:anchorId="0A38F312" wp14:editId="2325F05C">
            <wp:simplePos x="0" y="0"/>
            <wp:positionH relativeFrom="column">
              <wp:posOffset>5076190</wp:posOffset>
            </wp:positionH>
            <wp:positionV relativeFrom="paragraph">
              <wp:posOffset>13335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644357" w:rsidRPr="000C60E0" w:rsidRDefault="00644357" w:rsidP="00B116D0">
      <w:pPr>
        <w:spacing w:line="276" w:lineRule="auto"/>
        <w:rPr>
          <w:rFonts w:ascii="Montserrat Bold" w:hAnsi="Montserrat Bold"/>
          <w:sz w:val="18"/>
          <w:szCs w:val="18"/>
        </w:rPr>
      </w:pPr>
      <w:r w:rsidRPr="000C60E0">
        <w:rPr>
          <w:rFonts w:ascii="Montserrat Bold" w:hAnsi="Montserrat Bold"/>
          <w:sz w:val="18"/>
          <w:szCs w:val="18"/>
        </w:rPr>
        <w:t>Atentamente</w:t>
      </w:r>
    </w:p>
    <w:p w:rsidR="00644357" w:rsidRDefault="00644357" w:rsidP="00B116D0">
      <w:pPr>
        <w:spacing w:line="276" w:lineRule="auto"/>
        <w:rPr>
          <w:rFonts w:ascii="Montserrat Bold" w:hAnsi="Montserrat Bold"/>
          <w:sz w:val="18"/>
          <w:szCs w:val="18"/>
        </w:rPr>
      </w:pPr>
    </w:p>
    <w:p w:rsidR="00F53634" w:rsidRDefault="00F53634" w:rsidP="00B116D0">
      <w:pPr>
        <w:spacing w:line="276" w:lineRule="auto"/>
        <w:rPr>
          <w:rFonts w:ascii="Montserrat Bold" w:hAnsi="Montserrat Bold"/>
          <w:sz w:val="18"/>
          <w:szCs w:val="18"/>
        </w:rPr>
      </w:pPr>
    </w:p>
    <w:p w:rsidR="00F53634" w:rsidRDefault="00F53634" w:rsidP="00B116D0">
      <w:pPr>
        <w:spacing w:line="276" w:lineRule="auto"/>
        <w:rPr>
          <w:rFonts w:ascii="Montserrat Bold" w:hAnsi="Montserrat Bold"/>
          <w:sz w:val="18"/>
          <w:szCs w:val="18"/>
        </w:rPr>
      </w:pPr>
    </w:p>
    <w:p w:rsidR="00644357" w:rsidRPr="000C60E0" w:rsidRDefault="00644357" w:rsidP="00B116D0">
      <w:pPr>
        <w:spacing w:line="276" w:lineRule="auto"/>
        <w:rPr>
          <w:rFonts w:ascii="Montserrat Bold" w:hAnsi="Montserrat Bold"/>
          <w:sz w:val="18"/>
          <w:szCs w:val="18"/>
        </w:rPr>
      </w:pPr>
    </w:p>
    <w:p w:rsidR="00644357" w:rsidRDefault="00644357" w:rsidP="00B116D0">
      <w:pPr>
        <w:spacing w:line="276" w:lineRule="auto"/>
        <w:ind w:right="2036"/>
        <w:rPr>
          <w:rFonts w:ascii="Montserrat Bold" w:hAnsi="Montserrat Bold"/>
          <w:sz w:val="18"/>
          <w:szCs w:val="18"/>
        </w:rPr>
      </w:pPr>
      <w:r w:rsidRPr="00D73B37">
        <w:rPr>
          <w:rFonts w:ascii="Montserrat Bold" w:hAnsi="Montserrat Bold"/>
          <w:sz w:val="18"/>
          <w:szCs w:val="18"/>
        </w:rPr>
        <w:t xml:space="preserve">Lic. </w:t>
      </w:r>
      <w:r w:rsidR="00340AD9">
        <w:rPr>
          <w:rFonts w:ascii="Montserrat Bold" w:hAnsi="Montserrat Bold"/>
          <w:sz w:val="18"/>
          <w:szCs w:val="18"/>
        </w:rPr>
        <w:t xml:space="preserve">Alejandra Hernández Sánchez </w:t>
      </w:r>
      <w:r w:rsidR="00D051D8">
        <w:rPr>
          <w:rFonts w:ascii="Montserrat Bold" w:hAnsi="Montserrat Bold"/>
          <w:sz w:val="18"/>
          <w:szCs w:val="18"/>
        </w:rPr>
        <w:t xml:space="preserve"> </w:t>
      </w:r>
    </w:p>
    <w:p w:rsidR="00D051D8" w:rsidRPr="00D051D8" w:rsidRDefault="00340AD9" w:rsidP="00F53634">
      <w:pPr>
        <w:spacing w:line="276" w:lineRule="auto"/>
        <w:ind w:right="2461"/>
        <w:rPr>
          <w:rFonts w:ascii="Montserrat Regular" w:hAnsi="Montserrat Regular"/>
          <w:sz w:val="18"/>
          <w:szCs w:val="18"/>
        </w:rPr>
      </w:pPr>
      <w:r>
        <w:rPr>
          <w:rFonts w:ascii="Montserrat Regular" w:hAnsi="Montserrat Regular"/>
          <w:sz w:val="18"/>
          <w:szCs w:val="18"/>
        </w:rPr>
        <w:t xml:space="preserve">Subadministradora Desconcentrada Jurídica de la Administración Desconcentrada Jurídica del Distrito Federal 1 </w:t>
      </w:r>
      <w:r w:rsidR="00D051D8" w:rsidRPr="00D051D8">
        <w:rPr>
          <w:rFonts w:ascii="Montserrat Regular" w:hAnsi="Montserrat Regular"/>
          <w:sz w:val="18"/>
          <w:szCs w:val="18"/>
        </w:rPr>
        <w:t xml:space="preserve"> </w:t>
      </w:r>
    </w:p>
    <w:p w:rsidR="00D051D8" w:rsidRPr="00D051D8" w:rsidRDefault="00D051D8" w:rsidP="00D051D8">
      <w:pPr>
        <w:tabs>
          <w:tab w:val="left" w:pos="7655"/>
        </w:tabs>
        <w:ind w:right="51"/>
        <w:rPr>
          <w:rFonts w:ascii="Montserrat Regular" w:hAnsi="Montserrat Regular"/>
          <w:sz w:val="18"/>
          <w:szCs w:val="18"/>
        </w:rPr>
      </w:pPr>
    </w:p>
    <w:p w:rsidR="00AA6BF6"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Firma Electrónica:</w:t>
      </w:r>
    </w:p>
    <w:p w:rsidR="00D051D8" w:rsidRPr="00F53634"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 xml:space="preserve">ntB2qcb3EguZMsxk1mJ/bp2a3LydTxBBbCaeMZbQcgJfx6Sl65dHWsoCCm4hjhWE3j04MlI621dWMVIArZn34bW95jMIMppJHMIKW+VuksXXyG+SXvfsDkIaqGMF04uX7e4gAJ/Jq6DqM7EojC8OO8sNGZcFL53m6grPAfE5lCF01AJ6PPjDkLKUbQ2s7DmuKgPRux0eafjJsMCJhHn0xWGdWEzmrWgJ/oIVHNoEYLdlYtcV3AElGGwn8fYT1SEFb2wQOeiVV/C+OVtK0stDQeu4EKJNbjTp38R+ShjmapC0h84ddzvxPdhb9ID+TmLkH3ByC1vP1+u/JJlBK/49LA== </w:t>
      </w:r>
      <w:r w:rsidR="00D051D8" w:rsidRPr="00F53634">
        <w:rPr>
          <w:rFonts w:ascii="Montserrat Regular" w:hAnsi="Montserrat Regular"/>
          <w:sz w:val="14"/>
          <w:szCs w:val="18"/>
        </w:rPr>
        <w:t xml:space="preserve"> </w:t>
      </w:r>
    </w:p>
    <w:p w:rsidR="00D051D8" w:rsidRPr="00F53634" w:rsidRDefault="00D051D8" w:rsidP="00D051D8">
      <w:pPr>
        <w:tabs>
          <w:tab w:val="left" w:pos="7655"/>
        </w:tabs>
        <w:ind w:right="51"/>
        <w:rPr>
          <w:rFonts w:ascii="Montserrat Regular" w:hAnsi="Montserrat Regular"/>
          <w:sz w:val="14"/>
          <w:szCs w:val="18"/>
        </w:rPr>
      </w:pPr>
    </w:p>
    <w:p w:rsidR="00AA6BF6"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 xml:space="preserve">Cadena original: </w:t>
      </w:r>
    </w:p>
    <w:p w:rsidR="00AA6BF6"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||SAT970701NN3|Comité de Transparencia del Servicio de Administración Tributaria|600-71-00-01-00-2022-6436|23 de junio de 2022|6/23/2022 7:06:09 PM|00001088888800000031||</w:t>
      </w:r>
    </w:p>
    <w:p w:rsidR="00AA6BF6" w:rsidRDefault="00AA6BF6" w:rsidP="00D051D8">
      <w:pPr>
        <w:tabs>
          <w:tab w:val="left" w:pos="7655"/>
        </w:tabs>
        <w:ind w:right="51"/>
        <w:rPr>
          <w:rFonts w:ascii="Montserrat Regular" w:hAnsi="Montserrat Regular"/>
          <w:sz w:val="14"/>
          <w:szCs w:val="18"/>
        </w:rPr>
      </w:pPr>
    </w:p>
    <w:p w:rsidR="00AA6BF6"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 xml:space="preserve">Sello digital: </w:t>
      </w:r>
    </w:p>
    <w:p w:rsidR="00D051D8" w:rsidRPr="00F53634" w:rsidRDefault="00AA6BF6" w:rsidP="00D051D8">
      <w:pPr>
        <w:tabs>
          <w:tab w:val="left" w:pos="7655"/>
        </w:tabs>
        <w:ind w:right="51"/>
        <w:rPr>
          <w:rFonts w:ascii="Montserrat Regular" w:hAnsi="Montserrat Regular"/>
          <w:sz w:val="14"/>
          <w:szCs w:val="18"/>
        </w:rPr>
      </w:pPr>
      <w:r>
        <w:rPr>
          <w:rFonts w:ascii="Montserrat Regular" w:hAnsi="Montserrat Regular"/>
          <w:sz w:val="14"/>
          <w:szCs w:val="18"/>
        </w:rPr>
        <w:t xml:space="preserve">C3JQtpBb/QY0YVLxVkJUed5+xuW1/s1sRx5vz9fgJUYEldfyM6BuMByxiICBQzYKPz85CknxU9sFkqMzPCVzPU4oX1QQ7JCRJkx3ecvLfMexQNvWdFtNxujZ0ZMvQPUxg/I4nCYd236mLePL/E5fXEiZ7LH/oApSNgzZUYd/sOk= </w:t>
      </w:r>
      <w:r w:rsidR="00D051D8" w:rsidRPr="00F53634">
        <w:rPr>
          <w:rFonts w:ascii="Montserrat Regular" w:hAnsi="Montserrat Regular"/>
          <w:sz w:val="14"/>
          <w:szCs w:val="18"/>
        </w:rPr>
        <w:t xml:space="preserve"> </w:t>
      </w:r>
    </w:p>
    <w:p w:rsidR="00B116D0" w:rsidRPr="0032299F" w:rsidRDefault="00B116D0" w:rsidP="00B116D0">
      <w:pPr>
        <w:spacing w:line="276" w:lineRule="auto"/>
        <w:ind w:right="2036"/>
        <w:rPr>
          <w:rFonts w:ascii="Montserrat Regular" w:hAnsi="Montserrat Regular"/>
          <w:sz w:val="14"/>
          <w:szCs w:val="14"/>
        </w:rPr>
      </w:pPr>
    </w:p>
    <w:p w:rsidR="00644357" w:rsidRPr="0032299F" w:rsidRDefault="00644357" w:rsidP="00E83BA1">
      <w:pPr>
        <w:jc w:val="both"/>
        <w:rPr>
          <w:rFonts w:ascii="Montserrat Regular" w:hAnsi="Montserrat Regular"/>
          <w:i/>
          <w:iCs/>
          <w:sz w:val="14"/>
          <w:szCs w:val="14"/>
        </w:rPr>
      </w:pPr>
      <w:r w:rsidRPr="0032299F">
        <w:rPr>
          <w:rFonts w:ascii="Montserrat Regular" w:hAnsi="Montserrat Regular"/>
          <w:i/>
          <w:iCs/>
          <w:sz w:val="14"/>
          <w:szCs w:val="14"/>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644357" w:rsidRPr="0032299F" w:rsidRDefault="00644357" w:rsidP="00E83BA1">
      <w:pPr>
        <w:jc w:val="both"/>
        <w:rPr>
          <w:rFonts w:ascii="Montserrat Regular" w:hAnsi="Montserrat Regular"/>
          <w:i/>
          <w:iCs/>
          <w:sz w:val="14"/>
          <w:szCs w:val="14"/>
        </w:rPr>
      </w:pPr>
    </w:p>
    <w:p w:rsidR="00644357" w:rsidRPr="0032299F" w:rsidRDefault="00644357" w:rsidP="00E83BA1">
      <w:pPr>
        <w:pStyle w:val="Sinespaciado"/>
        <w:jc w:val="both"/>
        <w:rPr>
          <w:rFonts w:ascii="Montserrat Regular" w:hAnsi="Montserrat Regular"/>
          <w:i/>
          <w:sz w:val="14"/>
          <w:szCs w:val="14"/>
        </w:rPr>
      </w:pPr>
      <w:r w:rsidRPr="0032299F">
        <w:rPr>
          <w:rFonts w:ascii="Montserrat Regular" w:hAnsi="Montserrat Regular"/>
          <w:i/>
          <w:sz w:val="14"/>
          <w:szCs w:val="14"/>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644357" w:rsidRPr="0032299F" w:rsidRDefault="00644357" w:rsidP="00E83BA1">
      <w:pPr>
        <w:pStyle w:val="Sinespaciado"/>
        <w:jc w:val="both"/>
        <w:rPr>
          <w:rFonts w:ascii="Montserrat Regular" w:hAnsi="Montserrat Regular"/>
          <w:i/>
          <w:sz w:val="14"/>
          <w:szCs w:val="14"/>
        </w:rPr>
      </w:pPr>
    </w:p>
    <w:p w:rsidR="004A3AF9" w:rsidRPr="00184F68" w:rsidRDefault="00644357" w:rsidP="00E83BA1">
      <w:pPr>
        <w:jc w:val="both"/>
        <w:rPr>
          <w:rFonts w:ascii="Montserrat Regular" w:hAnsi="Montserrat Regular"/>
          <w:i/>
          <w:sz w:val="14"/>
          <w:szCs w:val="14"/>
        </w:rPr>
      </w:pPr>
      <w:r w:rsidRPr="0032299F">
        <w:rPr>
          <w:rFonts w:ascii="Montserrat Regular" w:hAnsi="Montserrat Regular"/>
          <w:i/>
          <w:sz w:val="14"/>
          <w:szCs w:val="14"/>
        </w:rPr>
        <w:t>Este documento y sus anexos, contienen información que deberá ser clasificada como Reservado y/o Confidencial, en caso de que se actualice(n) algunos(s) de los supuestos previstos en los artículos 110 y 113 de la Ley Federal de Transparencia y Acceso a la Información Pública, en virtud de que contiene información relacionada con los diversos 69 del Código Fiscal de la Federación y 2 fracción VII de la Ley Federal de Derechos del Contribuyente.</w:t>
      </w:r>
    </w:p>
    <w:sectPr w:rsidR="004A3AF9" w:rsidRPr="00184F68" w:rsidSect="00B116D0">
      <w:headerReference w:type="default" r:id="rId8"/>
      <w:footerReference w:type="default" r:id="rId9"/>
      <w:pgSz w:w="12242" w:h="15842" w:code="1"/>
      <w:pgMar w:top="1418" w:right="1134" w:bottom="1701" w:left="1134" w:header="850" w:footer="90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6ED" w:rsidRDefault="003426ED" w:rsidP="00644357">
      <w:r>
        <w:separator/>
      </w:r>
    </w:p>
  </w:endnote>
  <w:endnote w:type="continuationSeparator" w:id="0">
    <w:p w:rsidR="003426ED" w:rsidRDefault="003426ED" w:rsidP="0064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16D0" w:rsidRDefault="00B116D0"/>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B116D0" w:rsidTr="00B116D0">
      <w:tc>
        <w:tcPr>
          <w:tcW w:w="9974" w:type="dxa"/>
        </w:tcPr>
        <w:p w:rsidR="00B116D0" w:rsidRPr="00CF647A" w:rsidRDefault="00B116D0" w:rsidP="00B116D0">
          <w:pPr>
            <w:pStyle w:val="Piedepgina"/>
            <w:jc w:val="both"/>
            <w:rPr>
              <w:rFonts w:ascii="Montserrat SemiBold" w:hAnsi="Montserrat SemiBold"/>
              <w:color w:val="BC9500"/>
              <w:sz w:val="14"/>
              <w:szCs w:val="14"/>
            </w:rPr>
          </w:pPr>
          <w:r w:rsidRPr="00CF647A">
            <w:rPr>
              <w:rFonts w:ascii="Montserrat SemiBold" w:hAnsi="Montserrat SemiBold"/>
              <w:color w:val="BC9500"/>
              <w:sz w:val="14"/>
              <w:szCs w:val="14"/>
            </w:rPr>
            <w:t xml:space="preserve">Bahía de Santa Bárbara No. 23, </w:t>
          </w:r>
          <w:proofErr w:type="spellStart"/>
          <w:r w:rsidRPr="00CF647A">
            <w:rPr>
              <w:rFonts w:ascii="Montserrat SemiBold" w:hAnsi="Montserrat SemiBold"/>
              <w:color w:val="BC9500"/>
              <w:sz w:val="14"/>
              <w:szCs w:val="14"/>
            </w:rPr>
            <w:t>P.B</w:t>
          </w:r>
          <w:proofErr w:type="spellEnd"/>
          <w:r w:rsidRPr="00CF647A">
            <w:rPr>
              <w:rFonts w:ascii="Montserrat SemiBold" w:hAnsi="Montserrat SemiBold"/>
              <w:color w:val="BC9500"/>
              <w:sz w:val="14"/>
              <w:szCs w:val="14"/>
            </w:rPr>
            <w:t xml:space="preserve">., Col. Verónica Anzures, Alcaldía Miguel Hidalgo, C.P. 11300, Ciudad de México. </w:t>
          </w:r>
        </w:p>
        <w:p w:rsidR="00B116D0" w:rsidRPr="00F75C13" w:rsidRDefault="00B116D0" w:rsidP="00B116D0">
          <w:pPr>
            <w:pStyle w:val="Piedepgina"/>
            <w:jc w:val="both"/>
            <w:rPr>
              <w:rFonts w:ascii="Montserrat SemiBold" w:hAnsi="Montserrat SemiBold"/>
              <w:color w:val="BC9500"/>
              <w:sz w:val="14"/>
              <w:szCs w:val="14"/>
            </w:rPr>
          </w:pPr>
          <w:r w:rsidRPr="00CF647A">
            <w:rPr>
              <w:rFonts w:ascii="Montserrat SemiBold" w:hAnsi="Montserrat SemiBold"/>
              <w:color w:val="BC9500"/>
              <w:sz w:val="14"/>
              <w:szCs w:val="14"/>
            </w:rPr>
            <w:t xml:space="preserve">Tel. 91-38-35-00 Ext 45817 sat.gob.mx / </w:t>
          </w:r>
          <w:proofErr w:type="spellStart"/>
          <w:r w:rsidRPr="00CF647A">
            <w:rPr>
              <w:rFonts w:ascii="Montserrat SemiBold" w:hAnsi="Montserrat SemiBold"/>
              <w:color w:val="BC9500"/>
              <w:sz w:val="14"/>
              <w:szCs w:val="14"/>
            </w:rPr>
            <w:t>MarcaSAT</w:t>
          </w:r>
          <w:proofErr w:type="spellEnd"/>
          <w:r w:rsidRPr="00CF647A">
            <w:rPr>
              <w:rFonts w:ascii="Montserrat SemiBold" w:hAnsi="Montserrat SemiBold"/>
              <w:color w:val="BC9500"/>
              <w:sz w:val="14"/>
              <w:szCs w:val="14"/>
            </w:rPr>
            <w:t xml:space="preserve"> 55 627 22 728                                                  </w:t>
          </w:r>
          <w:r>
            <w:rPr>
              <w:rFonts w:ascii="Montserrat SemiBold" w:hAnsi="Montserrat SemiBold"/>
              <w:color w:val="BC9500"/>
              <w:sz w:val="14"/>
              <w:szCs w:val="14"/>
            </w:rPr>
            <w:t xml:space="preserve">                            </w:t>
          </w:r>
          <w:r w:rsidRPr="00CF647A">
            <w:rPr>
              <w:rFonts w:ascii="Montserrat SemiBold" w:hAnsi="Montserrat SemiBold"/>
              <w:color w:val="BC9500"/>
              <w:sz w:val="14"/>
              <w:szCs w:val="14"/>
            </w:rPr>
            <w:t xml:space="preserve">      </w:t>
          </w:r>
          <w:r w:rsidRPr="00AC6491">
            <w:rPr>
              <w:rFonts w:ascii="Montserrat SemiBold" w:hAnsi="Montserrat SemiBold"/>
              <w:color w:val="BC9500"/>
              <w:sz w:val="14"/>
              <w:szCs w:val="14"/>
            </w:rPr>
            <w:fldChar w:fldCharType="begin"/>
          </w:r>
          <w:r w:rsidRPr="00AC6491">
            <w:rPr>
              <w:rFonts w:ascii="Montserrat SemiBold" w:hAnsi="Montserrat SemiBold"/>
              <w:color w:val="BC9500"/>
              <w:sz w:val="14"/>
              <w:szCs w:val="14"/>
            </w:rPr>
            <w:instrText>PAGE   \* MERGEFORMAT</w:instrText>
          </w:r>
          <w:r w:rsidRPr="00AC6491">
            <w:rPr>
              <w:rFonts w:ascii="Montserrat SemiBold" w:hAnsi="Montserrat SemiBold"/>
              <w:color w:val="BC9500"/>
              <w:sz w:val="14"/>
              <w:szCs w:val="14"/>
            </w:rPr>
            <w:fldChar w:fldCharType="separate"/>
          </w:r>
          <w:r w:rsidR="006D142F" w:rsidRPr="006D142F">
            <w:rPr>
              <w:rFonts w:ascii="Montserrat SemiBold" w:hAnsi="Montserrat SemiBold"/>
              <w:noProof/>
              <w:color w:val="BC9500"/>
              <w:sz w:val="14"/>
              <w:szCs w:val="14"/>
              <w:lang w:val="es-ES"/>
            </w:rPr>
            <w:t>1</w:t>
          </w:r>
          <w:r w:rsidRPr="00AC6491">
            <w:rPr>
              <w:rFonts w:ascii="Montserrat SemiBold" w:hAnsi="Montserrat SemiBold"/>
              <w:color w:val="BC9500"/>
              <w:sz w:val="14"/>
              <w:szCs w:val="14"/>
            </w:rPr>
            <w:fldChar w:fldCharType="end"/>
          </w:r>
          <w:r>
            <w:rPr>
              <w:rFonts w:ascii="Montserrat SemiBold" w:hAnsi="Montserrat SemiBold"/>
              <w:color w:val="BC9500"/>
              <w:sz w:val="14"/>
              <w:szCs w:val="14"/>
            </w:rPr>
            <w:t xml:space="preserve">                                                                  </w:t>
          </w:r>
        </w:p>
        <w:p w:rsidR="00B116D0" w:rsidRDefault="00B116D0" w:rsidP="00B116D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49A2F1A9" wp14:editId="0B1DCDCB">
                <wp:simplePos x="0" y="0"/>
                <wp:positionH relativeFrom="column">
                  <wp:posOffset>0</wp:posOffset>
                </wp:positionH>
                <wp:positionV relativeFrom="margin">
                  <wp:posOffset>289824</wp:posOffset>
                </wp:positionV>
                <wp:extent cx="6101715" cy="206375"/>
                <wp:effectExtent l="0" t="0" r="0" b="317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715" cy="206375"/>
                        </a:xfrm>
                        <a:prstGeom prst="rect">
                          <a:avLst/>
                        </a:prstGeom>
                        <a:extLst>
                          <a:ext uri="{FAA26D3D-D897-4be2-8F04-BA451C77F1D7}">
                            <ma14:placeholderFlag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116CAE1B" wp14:editId="115FEE9E">
                <wp:simplePos x="0" y="0"/>
                <wp:positionH relativeFrom="column">
                  <wp:posOffset>4883150</wp:posOffset>
                </wp:positionH>
                <wp:positionV relativeFrom="paragraph">
                  <wp:posOffset>-252730</wp:posOffset>
                </wp:positionV>
                <wp:extent cx="1517650" cy="725170"/>
                <wp:effectExtent l="0" t="0" r="6350" b="1143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B116D0" w:rsidTr="00B116D0">
      <w:tc>
        <w:tcPr>
          <w:tcW w:w="9974" w:type="dxa"/>
        </w:tcPr>
        <w:p w:rsidR="00B116D0" w:rsidRDefault="00B116D0" w:rsidP="00B116D0">
          <w:pPr>
            <w:pStyle w:val="Piedepgina"/>
            <w:jc w:val="both"/>
            <w:rPr>
              <w:rFonts w:ascii="Montserrat SemiBold" w:hAnsi="Montserrat SemiBold"/>
              <w:color w:val="BC9500"/>
              <w:sz w:val="14"/>
              <w:szCs w:val="14"/>
            </w:rPr>
          </w:pPr>
        </w:p>
      </w:tc>
    </w:tr>
  </w:tbl>
  <w:p w:rsidR="00044B30" w:rsidRPr="00B116D0" w:rsidRDefault="003426ED" w:rsidP="00C64BBD">
    <w:pPr>
      <w:pStyle w:val="Piedepgina"/>
      <w:jc w:val="both"/>
      <w:rPr>
        <w:rFonts w:ascii="Montserrat SemiBold" w:hAnsi="Montserrat SemiBold"/>
        <w:color w:val="BC9500"/>
        <w:sz w:val="2"/>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6ED" w:rsidRDefault="003426ED" w:rsidP="00644357">
      <w:r>
        <w:separator/>
      </w:r>
    </w:p>
  </w:footnote>
  <w:footnote w:type="continuationSeparator" w:id="0">
    <w:p w:rsidR="003426ED" w:rsidRDefault="003426ED" w:rsidP="00644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jc w:val="center"/>
      <w:tblLook w:val="04A0" w:firstRow="1" w:lastRow="0" w:firstColumn="1" w:lastColumn="0" w:noHBand="0" w:noVBand="1"/>
    </w:tblPr>
    <w:tblGrid>
      <w:gridCol w:w="7403"/>
      <w:gridCol w:w="3087"/>
    </w:tblGrid>
    <w:tr w:rsidR="00044B30" w:rsidTr="0036343F">
      <w:trPr>
        <w:jc w:val="center"/>
      </w:trPr>
      <w:tc>
        <w:tcPr>
          <w:tcW w:w="5920" w:type="dxa"/>
        </w:tcPr>
        <w:p w:rsidR="00044B30" w:rsidRDefault="006D142F" w:rsidP="00FA660E">
          <w:pPr>
            <w:pStyle w:val="Encabezado"/>
          </w:pPr>
          <w:r>
            <w:rPr>
              <w:noProof/>
              <w:lang w:eastAsia="es-MX"/>
            </w:rPr>
            <w:drawing>
              <wp:inline distT="0" distB="0" distL="0" distR="0" wp14:anchorId="1EA6CF24" wp14:editId="00654F61">
                <wp:extent cx="4564049" cy="63116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880638" cy="674948"/>
                        </a:xfrm>
                        <a:prstGeom prst="rect">
                          <a:avLst/>
                        </a:prstGeom>
                      </pic:spPr>
                    </pic:pic>
                  </a:graphicData>
                </a:graphic>
              </wp:inline>
            </w:drawing>
          </w:r>
        </w:p>
      </w:tc>
      <w:tc>
        <w:tcPr>
          <w:tcW w:w="4341" w:type="dxa"/>
        </w:tcPr>
        <w:p w:rsidR="00044B30" w:rsidRDefault="006D142F" w:rsidP="0036343F">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044B30" w:rsidRPr="000A2EA0" w:rsidRDefault="006D142F" w:rsidP="007A4FFB">
          <w:pPr>
            <w:pStyle w:val="Encabezado"/>
            <w:jc w:val="right"/>
            <w:rPr>
              <w:rFonts w:ascii="Montserrat Regular" w:hAnsi="Montserrat Regular"/>
              <w:sz w:val="14"/>
              <w:szCs w:val="14"/>
            </w:rPr>
          </w:pPr>
          <w:r w:rsidRPr="000A2EA0">
            <w:rPr>
              <w:rFonts w:ascii="Montserrat Regular" w:hAnsi="Montserrat Regular"/>
              <w:sz w:val="14"/>
              <w:szCs w:val="14"/>
            </w:rPr>
            <w:t xml:space="preserve">Administración </w:t>
          </w:r>
          <w:r>
            <w:rPr>
              <w:rFonts w:ascii="Montserrat Regular" w:hAnsi="Montserrat Regular"/>
              <w:sz w:val="14"/>
              <w:szCs w:val="14"/>
            </w:rPr>
            <w:t>Desconcentrada Jurídica del Distrito Federal “1”</w:t>
          </w:r>
          <w:r w:rsidRPr="000A2EA0">
            <w:rPr>
              <w:rFonts w:ascii="Montserrat Regular" w:hAnsi="Montserrat Regular"/>
              <w:sz w:val="14"/>
              <w:szCs w:val="14"/>
            </w:rPr>
            <w:t xml:space="preserve"> </w:t>
          </w:r>
        </w:p>
        <w:p w:rsidR="00044B30" w:rsidRPr="000A2EA0" w:rsidRDefault="006D142F" w:rsidP="0036343F">
          <w:pPr>
            <w:jc w:val="right"/>
            <w:rPr>
              <w:rFonts w:ascii="Montserrat Regular" w:hAnsi="Montserrat Regular"/>
            </w:rPr>
          </w:pPr>
          <w:proofErr w:type="spellStart"/>
          <w:r w:rsidRPr="000A2EA0">
            <w:rPr>
              <w:rFonts w:ascii="Montserrat Regular" w:hAnsi="Montserrat Regular"/>
              <w:sz w:val="12"/>
              <w:szCs w:val="12"/>
            </w:rPr>
            <w:t>Subadministracion</w:t>
          </w:r>
          <w:proofErr w:type="spellEnd"/>
          <w:r w:rsidRPr="000A2EA0">
            <w:rPr>
              <w:rFonts w:ascii="Montserrat Regular" w:hAnsi="Montserrat Regular"/>
              <w:sz w:val="12"/>
              <w:szCs w:val="12"/>
            </w:rPr>
            <w:t xml:space="preserve"> </w:t>
          </w:r>
          <w:r>
            <w:rPr>
              <w:rFonts w:ascii="Montserrat Regular" w:hAnsi="Montserrat Regular"/>
              <w:sz w:val="12"/>
              <w:szCs w:val="12"/>
            </w:rPr>
            <w:t>Desconcentrada Jurídica</w:t>
          </w:r>
        </w:p>
        <w:p w:rsidR="00044B30" w:rsidRDefault="003426ED" w:rsidP="00FA660E">
          <w:pPr>
            <w:pStyle w:val="Encabezado"/>
          </w:pPr>
        </w:p>
      </w:tc>
    </w:tr>
  </w:tbl>
  <w:p w:rsidR="00044B30" w:rsidRDefault="003426ED" w:rsidP="00FA660E">
    <w:pPr>
      <w:pStyle w:val="Encabezado"/>
    </w:pPr>
  </w:p>
  <w:p w:rsidR="00044B30" w:rsidRDefault="00D051D8" w:rsidP="00FA660E">
    <w:pPr>
      <w:pStyle w:val="Encabezado"/>
      <w:rPr>
        <w:rFonts w:ascii="Montserrat Bold" w:hAnsi="Montserrat Bold"/>
        <w:sz w:val="18"/>
        <w:szCs w:val="18"/>
      </w:rPr>
    </w:pPr>
    <w:r>
      <w:rPr>
        <w:rFonts w:ascii="Montserrat Bold" w:hAnsi="Montserrat Bold"/>
        <w:sz w:val="18"/>
        <w:szCs w:val="18"/>
      </w:rPr>
      <w:t xml:space="preserve">600-71-00-01-00-2022-6436 </w:t>
    </w:r>
    <w:r w:rsidR="006D142F">
      <w:rPr>
        <w:rFonts w:ascii="Montserrat Bold" w:hAnsi="Montserrat Bold"/>
        <w:sz w:val="18"/>
        <w:szCs w:val="18"/>
      </w:rPr>
      <w:t xml:space="preserve"> </w:t>
    </w:r>
  </w:p>
  <w:p w:rsidR="00044B30" w:rsidRPr="00B116D0" w:rsidRDefault="003426ED" w:rsidP="00FA660E">
    <w:pPr>
      <w:pStyle w:val="Encabezado"/>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readOnly" w:enforcement="1" w:cryptProviderType="rsaAES" w:cryptAlgorithmClass="hash" w:cryptAlgorithmType="typeAny" w:cryptAlgorithmSid="14" w:cryptSpinCount="100000" w:hash="Cn0QXrZXM5Wn73vQ6o6IiqHffWcYHrUvET/5UejYQ0ICc/OAdaxS8tvwg3r5U3zh8GlgknbirTVYdW3GuWYrvg==" w:salt="fIVkUotVaLzgvSO//Mwpo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Subadministradora Desconcentrada Jurídica de la Administración Desconcentrada Jurídica del Distrito Federal 1"/>
    <w:docVar w:name="etiquetaFirmaDigital" w:val="Firma Electrónica:_x000a_ntB2qcb3EguZMsxk1mJ/bp2a3LydTxBBbCaeMZbQcgJfx6Sl65dHWsoCCm4hjhWE3j04MlI621dWMVIArZn34bW95jMIMppJHMIKW+VuksXXyG+SXvfsDkIaqGMF04uX7e4gAJ/Jq6DqM7EojC8OO8sNGZcFL53m6grPAfE5lCF01AJ6PPjDkLKUbQ2s7DmuKgPRux0eafjJsMCJhHn0xWGdWEzmrWgJ/oIVHNoEYLdlYtcV3AElGGwn8fYT1SEFb2wQOeiVV/C+OVtK0stDQeu4EKJNbjTp38R+ShjmapC0h84ddzvxPdhb9ID+TmLkH3ByC1vP1+u/JJlBK/49LA=="/>
    <w:docVar w:name="etiquetaFolioUnico" w:val="4294672"/>
    <w:docVar w:name="etiquetaNombreFuncionario" w:val="Alejandra Hernández Sánchez"/>
    <w:docVar w:name="etiquetaSelloDigital" w:val="Cadena original: _x000a_||SAT970701NN3|Comité de Transparencia del Servicio de Administración Tributaria|600-71-00-01-00-2022-6436|23 de junio de 2022|6/23/2022 7:06:09 PM|00001088888800000031||_x000a__x000a_Sello digital: _x000a_C3JQtpBb/QY0YVLxVkJUed5+xuW1/s1sRx5vz9fgJUYEldfyM6BuMByxiICBQzYKPz85CknxU9sFkqMzPCVzPU4oX1QQ7JCRJkx3ecvLfMexQNvWdFtNxujZ0ZMvQPUxg/I4nCYd236mLePL/E5fXEiZ7LH/oApSNgzZUYd/sOk="/>
    <w:docVar w:name="fechaO" w:val="23 de junio de 2022"/>
    <w:docVar w:name="formatoFecha" w:val="dd 'de' MMMM 'de' yyyy"/>
    <w:docVar w:name="horarioVerano" w:val="46810578e6f13b923c088b1b7503d652|e597af5c936a18acdceeb2721ae226ba"/>
    <w:docVar w:name="leyenda" w:val=". "/>
    <w:docVar w:name="nombre" w:val="Comité de Transparencia del Servicio de Administración Tributaria"/>
    <w:docVar w:name="nombreArchivoCreado" w:val="D:\Users\GOCG8967\Desktop\GUSTAVO\SIFEN\Oficio de confidencialidad_2_2022_.docx"/>
    <w:docVar w:name="oficio" w:val="600-71-00-01-00-2022-6436"/>
    <w:docVar w:name="QR" w:val="QR"/>
    <w:docVar w:name="rfc" w:val="SAT970701NN3"/>
  </w:docVars>
  <w:rsids>
    <w:rsidRoot w:val="00644357"/>
    <w:rsid w:val="00150DA6"/>
    <w:rsid w:val="00184F68"/>
    <w:rsid w:val="00340AD9"/>
    <w:rsid w:val="003426ED"/>
    <w:rsid w:val="003E3953"/>
    <w:rsid w:val="004A3AF9"/>
    <w:rsid w:val="00504310"/>
    <w:rsid w:val="00644357"/>
    <w:rsid w:val="006D142F"/>
    <w:rsid w:val="007F4083"/>
    <w:rsid w:val="008C6B84"/>
    <w:rsid w:val="009D369D"/>
    <w:rsid w:val="00AA6BF6"/>
    <w:rsid w:val="00B116D0"/>
    <w:rsid w:val="00B54057"/>
    <w:rsid w:val="00B82729"/>
    <w:rsid w:val="00D051D8"/>
    <w:rsid w:val="00D36059"/>
    <w:rsid w:val="00D96E13"/>
    <w:rsid w:val="00E32E89"/>
    <w:rsid w:val="00E83BA1"/>
    <w:rsid w:val="00F53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F37EB"/>
  <w15:chartTrackingRefBased/>
  <w15:docId w15:val="{FF73A6C1-94AD-4FE9-B2C5-35C9A8DC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4357"/>
    <w:pPr>
      <w:spacing w:after="0" w:line="240" w:lineRule="auto"/>
    </w:pPr>
    <w:rPr>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Encabezado Car Car Car Car,Encabezado Car Car Car,Encabezado1,Encabezado1 Car Car,Encabezado1 Car Car Car,Encabezado2,Encabezado Car Car Car1 Car Car,Encabezado Car Car Car Car2, Car,h"/>
    <w:basedOn w:val="Normal"/>
    <w:link w:val="EncabezadoCar"/>
    <w:unhideWhenUsed/>
    <w:qFormat/>
    <w:rsid w:val="00644357"/>
    <w:pPr>
      <w:tabs>
        <w:tab w:val="center" w:pos="4419"/>
        <w:tab w:val="right" w:pos="8838"/>
      </w:tabs>
    </w:pPr>
  </w:style>
  <w:style w:type="character" w:customStyle="1" w:styleId="EncabezadoCar">
    <w:name w:val="Encabezado Car"/>
    <w:aliases w:val="encabezado Car,encabezado Car Car Car Car Car,encabezado Car Car Car,Encabezado Car Car Car Car Car,Encabezado Car Car Car Car1,Encabezado1 Car,Encabezado1 Car Car Car1,Encabezado1 Car Car Car Car,Encabezado2 Car, Car Car,h Car"/>
    <w:basedOn w:val="Fuentedeprrafopredeter"/>
    <w:link w:val="Encabezado"/>
    <w:rsid w:val="00644357"/>
    <w:rPr>
      <w:sz w:val="24"/>
      <w:szCs w:val="24"/>
      <w:lang w:val="es-MX"/>
    </w:rPr>
  </w:style>
  <w:style w:type="paragraph" w:styleId="Piedepgina">
    <w:name w:val="footer"/>
    <w:aliases w:val="pie de página"/>
    <w:basedOn w:val="Normal"/>
    <w:link w:val="PiedepginaCar"/>
    <w:uiPriority w:val="99"/>
    <w:unhideWhenUsed/>
    <w:rsid w:val="00644357"/>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644357"/>
    <w:rPr>
      <w:sz w:val="24"/>
      <w:szCs w:val="24"/>
      <w:lang w:val="es-MX"/>
    </w:rPr>
  </w:style>
  <w:style w:type="character" w:customStyle="1" w:styleId="SinespaciadoCar">
    <w:name w:val="Sin espaciado Car"/>
    <w:aliases w:val="Capítulo Car,RESOLUTIVOS Car"/>
    <w:basedOn w:val="Fuentedeprrafopredeter"/>
    <w:link w:val="Sinespaciado"/>
    <w:uiPriority w:val="1"/>
    <w:locked/>
    <w:rsid w:val="00644357"/>
    <w:rPr>
      <w:rFonts w:ascii="Cambria" w:hAnsi="Cambria"/>
      <w:lang w:eastAsia="es-ES"/>
    </w:rPr>
  </w:style>
  <w:style w:type="paragraph" w:styleId="Sinespaciado">
    <w:name w:val="No Spacing"/>
    <w:aliases w:val="Capítulo,RESOLUTIVOS"/>
    <w:basedOn w:val="Normal"/>
    <w:link w:val="SinespaciadoCar"/>
    <w:uiPriority w:val="1"/>
    <w:qFormat/>
    <w:rsid w:val="00644357"/>
    <w:rPr>
      <w:rFonts w:ascii="Cambria" w:hAnsi="Cambria"/>
      <w:sz w:val="22"/>
      <w:szCs w:val="22"/>
      <w:lang w:val="en-US" w:eastAsia="es-ES"/>
    </w:rPr>
  </w:style>
  <w:style w:type="paragraph" w:styleId="Prrafodelista">
    <w:name w:val="List Paragraph"/>
    <w:basedOn w:val="Normal"/>
    <w:uiPriority w:val="34"/>
    <w:qFormat/>
    <w:rsid w:val="00644357"/>
    <w:pPr>
      <w:ind w:left="720"/>
      <w:contextualSpacing/>
    </w:pPr>
    <w:rPr>
      <w:lang w:val="es-ES_tradnl"/>
    </w:rPr>
  </w:style>
  <w:style w:type="table" w:styleId="Tablaconcuadrcula">
    <w:name w:val="Table Grid"/>
    <w:basedOn w:val="Tablanormal"/>
    <w:uiPriority w:val="39"/>
    <w:rsid w:val="00B116D0"/>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1124</Words>
  <Characters>6184</Characters>
  <Application>Microsoft Office Word</Application>
  <DocSecurity>8</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Alonso Gonzalez Castro</dc:creator>
  <cp:keywords/>
  <dc:description/>
  <cp:lastModifiedBy>Alejandra Hernandez Sanchez</cp:lastModifiedBy>
  <cp:revision>11</cp:revision>
  <cp:lastPrinted>2022-06-24T00:06:00Z</cp:lastPrinted>
  <dcterms:created xsi:type="dcterms:W3CDTF">2022-06-24T00:05:00Z</dcterms:created>
  <dcterms:modified xsi:type="dcterms:W3CDTF">2022-06-24T00:06:00Z</dcterms:modified>
</cp:coreProperties>
</file>